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723" w:rsidRDefault="00A65BA0">
      <w:pPr>
        <w:ind w:firstLine="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Договор оказания услуг №б/н</w:t>
      </w:r>
    </w:p>
    <w:p w:rsidR="00387723" w:rsidRDefault="00387723">
      <w:pPr>
        <w:ind w:firstLine="709"/>
        <w:jc w:val="center"/>
        <w:rPr>
          <w:b/>
          <w:bCs/>
          <w:color w:val="000000"/>
          <w:sz w:val="22"/>
          <w:szCs w:val="22"/>
        </w:rPr>
      </w:pPr>
    </w:p>
    <w:p w:rsidR="00387723" w:rsidRDefault="00387723">
      <w:pPr>
        <w:ind w:firstLine="709"/>
        <w:jc w:val="center"/>
        <w:rPr>
          <w:b/>
          <w:bCs/>
          <w:color w:val="000000"/>
          <w:sz w:val="22"/>
          <w:szCs w:val="22"/>
        </w:rPr>
      </w:pP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г. Воронеж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  </w:t>
      </w:r>
    </w:p>
    <w:p w:rsidR="00387723" w:rsidRDefault="00387723">
      <w:pPr>
        <w:ind w:firstLine="709"/>
        <w:jc w:val="both"/>
        <w:rPr>
          <w:color w:val="000000"/>
          <w:sz w:val="22"/>
          <w:szCs w:val="22"/>
        </w:rPr>
      </w:pPr>
    </w:p>
    <w:p w:rsidR="00387723" w:rsidRDefault="00387723">
      <w:pPr>
        <w:ind w:firstLine="709"/>
        <w:jc w:val="both"/>
        <w:rPr>
          <w:color w:val="000000"/>
          <w:sz w:val="22"/>
          <w:szCs w:val="22"/>
        </w:rPr>
      </w:pPr>
    </w:p>
    <w:p w:rsidR="00387723" w:rsidRDefault="00A65BA0">
      <w:pPr>
        <w:jc w:val="both"/>
        <w:rPr>
          <w:color w:val="000000"/>
          <w:sz w:val="22"/>
          <w:szCs w:val="22"/>
        </w:rPr>
      </w:pPr>
      <w:bookmarkStart w:id="0" w:name="_heading=h.trb8j1cmmxmw" w:colFirst="0" w:colLast="0"/>
      <w:bookmarkEnd w:id="0"/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t>Индивидуальный предприниматель Дегтярев Лев Сергеевич,</w:t>
      </w:r>
      <w:r>
        <w:rPr>
          <w:color w:val="000000"/>
          <w:sz w:val="22"/>
          <w:szCs w:val="22"/>
        </w:rPr>
        <w:t xml:space="preserve"> именуем</w:t>
      </w:r>
      <w:r>
        <w:rPr>
          <w:sz w:val="22"/>
          <w:szCs w:val="22"/>
        </w:rPr>
        <w:t>ый</w:t>
      </w:r>
      <w:r>
        <w:rPr>
          <w:color w:val="000000"/>
          <w:sz w:val="22"/>
          <w:szCs w:val="22"/>
        </w:rPr>
        <w:t xml:space="preserve"> в дальнейшем «</w:t>
      </w:r>
      <w:r>
        <w:rPr>
          <w:b/>
          <w:bCs/>
          <w:color w:val="000000"/>
          <w:sz w:val="22"/>
          <w:szCs w:val="22"/>
        </w:rPr>
        <w:t>Исполнитель</w:t>
      </w:r>
      <w:r>
        <w:rPr>
          <w:color w:val="000000"/>
          <w:sz w:val="22"/>
          <w:szCs w:val="22"/>
        </w:rPr>
        <w:t>», действующ</w:t>
      </w:r>
      <w:r>
        <w:rPr>
          <w:sz w:val="22"/>
          <w:szCs w:val="22"/>
        </w:rPr>
        <w:t>ий</w:t>
      </w:r>
      <w:r>
        <w:rPr>
          <w:color w:val="000000"/>
          <w:sz w:val="22"/>
          <w:szCs w:val="22"/>
        </w:rPr>
        <w:t xml:space="preserve"> на основании </w:t>
      </w:r>
      <w:r>
        <w:rPr>
          <w:sz w:val="22"/>
          <w:szCs w:val="22"/>
        </w:rPr>
        <w:t>Договора субаренды №1</w:t>
      </w:r>
      <w:r>
        <w:rPr>
          <w:color w:val="000000"/>
          <w:sz w:val="22"/>
          <w:szCs w:val="22"/>
        </w:rPr>
        <w:t>, с одной стороны, и __________________________________________________________________</w:t>
      </w:r>
      <w:r>
        <w:rPr>
          <w:b/>
          <w:b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именуемый(ая) в дальнейшем </w:t>
      </w:r>
      <w:r>
        <w:rPr>
          <w:b/>
          <w:bCs/>
          <w:color w:val="000000"/>
          <w:sz w:val="22"/>
          <w:szCs w:val="22"/>
        </w:rPr>
        <w:t>«Заказчик»</w:t>
      </w:r>
      <w:r>
        <w:rPr>
          <w:b/>
          <w:bCs/>
          <w:sz w:val="21"/>
          <w:szCs w:val="21"/>
        </w:rPr>
        <w:t>,</w:t>
      </w:r>
      <w:r>
        <w:rPr>
          <w:sz w:val="21"/>
          <w:szCs w:val="21"/>
        </w:rPr>
        <w:t xml:space="preserve"> с другой стороны, </w:t>
      </w:r>
      <w:r>
        <w:rPr>
          <w:color w:val="000000"/>
          <w:sz w:val="22"/>
          <w:szCs w:val="22"/>
        </w:rPr>
        <w:t>вместе именуемые «Стороны», заключили настоящий Договор, о нижеследующем:</w:t>
      </w:r>
    </w:p>
    <w:p w:rsidR="00387723" w:rsidRDefault="00387723">
      <w:pPr>
        <w:ind w:firstLine="709"/>
        <w:jc w:val="both"/>
        <w:rPr>
          <w:color w:val="000000"/>
          <w:sz w:val="22"/>
          <w:szCs w:val="22"/>
        </w:rPr>
      </w:pPr>
    </w:p>
    <w:p w:rsidR="00387723" w:rsidRDefault="00A65BA0">
      <w:pPr>
        <w:ind w:firstLine="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1. Предмет договора</w:t>
      </w:r>
    </w:p>
    <w:p w:rsidR="00387723" w:rsidRDefault="00A65BA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1.1. По настоящ</w:t>
      </w:r>
      <w:r>
        <w:rPr>
          <w:color w:val="000000"/>
          <w:sz w:val="22"/>
          <w:szCs w:val="22"/>
        </w:rPr>
        <w:t>ему Договору Исполнитель обязуется оказать услуги по проживанию на территории</w:t>
      </w:r>
      <w:bookmarkStart w:id="1" w:name="bookmark=id.2jwvqkcujziv" w:colFirst="0" w:colLast="0"/>
      <w:bookmarkStart w:id="2" w:name="bookmark=id.uaoz9cxgzabr" w:colFirst="0" w:colLast="0"/>
      <w:bookmarkStart w:id="3" w:name="bookmark=id.yan8ve306rpu" w:colFirst="0" w:colLast="0"/>
      <w:bookmarkEnd w:id="1"/>
      <w:bookmarkEnd w:id="2"/>
      <w:bookmarkEnd w:id="3"/>
      <w:r>
        <w:rPr>
          <w:color w:val="000000"/>
          <w:sz w:val="22"/>
          <w:szCs w:val="22"/>
        </w:rPr>
        <w:t xml:space="preserve"> парк-отеля «Алмазы</w:t>
      </w:r>
      <w:r>
        <w:rPr>
          <w:b/>
          <w:bCs/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>, расположенной по адресу:</w:t>
      </w:r>
      <w:bookmarkStart w:id="4" w:name="bookmark=id.8ydl3oqbx8a" w:colFirst="0" w:colLast="0"/>
      <w:bookmarkStart w:id="5" w:name="bookmark=id.eymh367ri392" w:colFirst="0" w:colLast="0"/>
      <w:bookmarkStart w:id="6" w:name="bookmark=id.563cmf7unr8q" w:colFirst="0" w:colLast="0"/>
      <w:bookmarkEnd w:id="4"/>
      <w:bookmarkEnd w:id="5"/>
      <w:bookmarkEnd w:id="6"/>
      <w:r>
        <w:rPr>
          <w:color w:val="000000"/>
          <w:sz w:val="22"/>
          <w:szCs w:val="22"/>
        </w:rPr>
        <w:t xml:space="preserve"> Воронежская Область, м.р-н Семилукский, с.п. Семилукское, тер. Алмаз, зд. 7г; номер реестровой записи: </w:t>
      </w:r>
      <w:r>
        <w:rPr>
          <w:color w:val="000000"/>
          <w:sz w:val="22"/>
          <w:szCs w:val="22"/>
          <w:shd w:val="clear" w:color="auto" w:fill="FAFAFA"/>
        </w:rPr>
        <w:t>С362025004896</w:t>
      </w:r>
      <w:r>
        <w:rPr>
          <w:color w:val="000000"/>
          <w:sz w:val="22"/>
          <w:szCs w:val="22"/>
        </w:rPr>
        <w:t xml:space="preserve"> (в дальнейшем «</w:t>
      </w:r>
      <w:r>
        <w:rPr>
          <w:color w:val="000000"/>
          <w:sz w:val="22"/>
          <w:szCs w:val="22"/>
        </w:rPr>
        <w:t>Услуги»), а Заказчик обязуется оплатить эти Услуги.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1.1.1. Дата предоставления услуг по проживанию: ___________________________________</w:t>
      </w:r>
    </w:p>
    <w:p w:rsidR="00387723" w:rsidRDefault="00387723">
      <w:pPr>
        <w:rPr>
          <w:b/>
          <w:bCs/>
          <w:color w:val="000000"/>
          <w:sz w:val="22"/>
          <w:szCs w:val="22"/>
        </w:rPr>
      </w:pPr>
    </w:p>
    <w:p w:rsidR="00387723" w:rsidRDefault="00A65BA0">
      <w:pPr>
        <w:ind w:firstLine="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2. Права и обязанности сторон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2.1. Обязанности Исполнителя: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2.1.1.  Оказать услуги в подготовленном помещении в сроки, </w:t>
      </w:r>
      <w:r>
        <w:rPr>
          <w:color w:val="000000"/>
          <w:sz w:val="22"/>
          <w:szCs w:val="22"/>
        </w:rPr>
        <w:t>предусмотренные настоящим Договором.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2.1.2. Исполнитель обязуется оказать услуги качественно, в соответствии с обычно предъявляемыми к данному виду услуг требованиями.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2.2. Обязанности Заказчика: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2.2.1. Обеспечить сохранность интерьера, инвентаря, оборудов</w:t>
      </w:r>
      <w:r>
        <w:rPr>
          <w:color w:val="000000"/>
          <w:sz w:val="22"/>
          <w:szCs w:val="22"/>
        </w:rPr>
        <w:t xml:space="preserve">ания и прочего имущества Исполнителя. По окончании оплаченного срока оказания Услуг освободить и возвратить Исполнителю оборудование и инвентарь в надлежащем состоянии. В случае причинения им ущерба – возместить его стоимость Исполнителю в полном объеме в </w:t>
      </w:r>
      <w:r>
        <w:rPr>
          <w:color w:val="000000"/>
          <w:sz w:val="22"/>
          <w:szCs w:val="22"/>
        </w:rPr>
        <w:t>соответствии с «Прейскурантом цен на возмещение ущерба за порчу имущества в парк-отеле «Алмазы».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2.2.2. Оплатить оказанные услуги в соответствии с п. 3 настоящего договора.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2.2.3. Произвести заселение с 16:00, выселение до 13:00. </w:t>
      </w:r>
    </w:p>
    <w:p w:rsidR="00387723" w:rsidRDefault="00471D2E">
      <w:pPr>
        <w:ind w:firstLine="709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2.2.</w:t>
      </w:r>
      <w:r>
        <w:rPr>
          <w:color w:val="000000"/>
          <w:sz w:val="22"/>
          <w:szCs w:val="22"/>
          <w:lang w:val="ru-RU"/>
        </w:rPr>
        <w:t>4</w:t>
      </w:r>
      <w:r w:rsidR="00A65BA0">
        <w:rPr>
          <w:color w:val="000000"/>
          <w:sz w:val="22"/>
          <w:szCs w:val="22"/>
        </w:rPr>
        <w:t xml:space="preserve">. Припарковать автомобиль за территорией парк-отеля «Алмазы» на оборудованной видеокамерами автомобильной стоянке. Время осуществления разгрузки/загрузки личных вещей не должно превышать 15 минут. </w:t>
      </w:r>
      <w:r w:rsidR="00A65BA0">
        <w:rPr>
          <w:sz w:val="22"/>
          <w:szCs w:val="22"/>
        </w:rPr>
        <w:t>Штраф за нарушение составляет 1000 р / час с момента з</w:t>
      </w:r>
      <w:r w:rsidR="00A65BA0">
        <w:rPr>
          <w:sz w:val="22"/>
          <w:szCs w:val="22"/>
        </w:rPr>
        <w:t xml:space="preserve">авершения разрешенного времени нахождения на территории. </w:t>
      </w:r>
    </w:p>
    <w:p w:rsidR="00387723" w:rsidRDefault="00A65BA0">
      <w:pPr>
        <w:keepNext/>
        <w:ind w:firstLine="709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2.3. Права Исполнителя: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2.3.1. Исполнитель имеет право приостановить исполнение обязательств по настоящему Договору, если Заказчик не исполняет, либо ненадлежащим образом исполняет свои обязательств</w:t>
      </w:r>
      <w:r>
        <w:rPr>
          <w:color w:val="000000"/>
          <w:sz w:val="22"/>
          <w:szCs w:val="22"/>
        </w:rPr>
        <w:t>а, при этом Исполнитель не несет ответственности за неоказание и/или ненадлежащее оказание Услуг по настоящему Договору и их стоимость Заказчику не возмещается.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2.3.2. Исполнитель имеет право привлекать к исполнению своих обязательств третьих лиц без согла</w:t>
      </w:r>
      <w:r>
        <w:rPr>
          <w:color w:val="000000"/>
          <w:sz w:val="22"/>
          <w:szCs w:val="22"/>
        </w:rPr>
        <w:t>сования с Заказчиком. Ответственность за действия третьих лиц перед Заказчиком несет в этом случае Исполнитель, как за свои собственные.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2.4. Права Заказчика: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2.4.</w:t>
      </w:r>
      <w:r w:rsidR="00471D2E">
        <w:rPr>
          <w:color w:val="000000"/>
          <w:sz w:val="22"/>
          <w:szCs w:val="22"/>
          <w:lang w:val="ru-RU"/>
        </w:rPr>
        <w:t>1.</w:t>
      </w:r>
      <w:r>
        <w:rPr>
          <w:color w:val="000000"/>
          <w:sz w:val="22"/>
          <w:szCs w:val="22"/>
        </w:rPr>
        <w:t xml:space="preserve"> Заказчик вправе в любое время до проведения мероприятия отказаться </w:t>
      </w:r>
      <w:bookmarkStart w:id="7" w:name="bookmark=id.q51xgdns61su" w:colFirst="0" w:colLast="0"/>
      <w:bookmarkStart w:id="8" w:name="bookmark=id.j956z3hldwlj" w:colFirst="0" w:colLast="0"/>
      <w:bookmarkStart w:id="9" w:name="bookmark=id.oc55cproioc8" w:colFirst="0" w:colLast="0"/>
      <w:bookmarkEnd w:id="7"/>
      <w:bookmarkEnd w:id="8"/>
      <w:bookmarkEnd w:id="9"/>
      <w:r>
        <w:rPr>
          <w:color w:val="000000"/>
          <w:sz w:val="22"/>
          <w:szCs w:val="22"/>
        </w:rPr>
        <w:t>от исполнения настоящего Договора, возместив Исполнителю все произведенные им затраты на исполнение настоящего Договора. При этом порядок расчетов должен соответствовать п.3.3 настоящего договора.</w:t>
      </w:r>
    </w:p>
    <w:p w:rsidR="00387723" w:rsidRDefault="00387723">
      <w:pPr>
        <w:rPr>
          <w:b/>
          <w:bCs/>
          <w:color w:val="000000"/>
          <w:sz w:val="22"/>
          <w:szCs w:val="22"/>
        </w:rPr>
      </w:pPr>
    </w:p>
    <w:p w:rsidR="00387723" w:rsidRDefault="00A65BA0">
      <w:pPr>
        <w:ind w:firstLine="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3. Стоимость услуг и порядок расчетов</w:t>
      </w:r>
    </w:p>
    <w:p w:rsidR="00387723" w:rsidRDefault="00A65BA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3.1. Стоимость услуг</w:t>
      </w:r>
      <w:r>
        <w:rPr>
          <w:color w:val="000000"/>
          <w:sz w:val="22"/>
          <w:szCs w:val="22"/>
        </w:rPr>
        <w:t xml:space="preserve"> по Договору </w:t>
      </w:r>
      <w:bookmarkStart w:id="10" w:name="bookmark=id.ho24k81pkaoe" w:colFirst="0" w:colLast="0"/>
      <w:bookmarkStart w:id="11" w:name="bookmark=id.k1w3hn7g71c9" w:colFirst="0" w:colLast="0"/>
      <w:bookmarkStart w:id="12" w:name="bookmark=id.bxl0015ldh4f" w:colFirst="0" w:colLast="0"/>
      <w:bookmarkEnd w:id="10"/>
      <w:bookmarkEnd w:id="11"/>
      <w:bookmarkEnd w:id="12"/>
      <w:r>
        <w:rPr>
          <w:color w:val="000000"/>
          <w:sz w:val="22"/>
          <w:szCs w:val="22"/>
        </w:rPr>
        <w:t>за проживание соответствует ваучеру, подтверждающему проживание и платежи Заказчика (НДС не облагается в связи с применением Исполнителем упрощенной системы налогообложения в соответствии со статьей 346.11 НК РФ).</w:t>
      </w:r>
    </w:p>
    <w:p w:rsidR="00387723" w:rsidRDefault="00A65BA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3.2.  Заказчик обяз</w:t>
      </w:r>
      <w:r>
        <w:rPr>
          <w:color w:val="000000"/>
          <w:sz w:val="22"/>
          <w:szCs w:val="22"/>
        </w:rPr>
        <w:t xml:space="preserve">ан внести страховой депозит, размер которого зависит от типа размещения (для всех домиков он составляет 5 000 рублей, кроме гостевого дома «Алмаз» и эко-дома «Гранат» </w:t>
      </w:r>
      <w:r>
        <w:rPr>
          <w:color w:val="000000"/>
          <w:sz w:val="22"/>
          <w:szCs w:val="22"/>
        </w:rPr>
        <w:lastRenderedPageBreak/>
        <w:t>- для них депозит составляет 10 000 рублей).  После проверки коттеджей администратором на</w:t>
      </w:r>
      <w:r>
        <w:rPr>
          <w:color w:val="000000"/>
          <w:sz w:val="22"/>
          <w:szCs w:val="22"/>
        </w:rPr>
        <w:t xml:space="preserve"> целостность и сохранность инвентаря, Заказчик получает депозит в течение 24 часов в случае безналичного расчета или сразу после проверки, в случае наличного расчета.</w:t>
      </w:r>
    </w:p>
    <w:p w:rsidR="00387723" w:rsidRDefault="00471D2E" w:rsidP="00471D2E">
      <w:pPr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        </w:t>
      </w:r>
      <w:r w:rsidR="00A65BA0">
        <w:rPr>
          <w:sz w:val="22"/>
          <w:szCs w:val="22"/>
        </w:rPr>
        <w:t>3.3. В случае отмены проживания Заказчик должен оповестить Исполнителя до 00:00 дня заезд</w:t>
      </w:r>
      <w:r w:rsidR="00A65BA0">
        <w:rPr>
          <w:sz w:val="22"/>
          <w:szCs w:val="22"/>
        </w:rPr>
        <w:t xml:space="preserve">а. Если Заказчик не приехал или оповестил Исполнителя в день заезда об отмене проживания, то Исполнитель имеет право удержать стоимость первых суток. </w:t>
      </w:r>
    </w:p>
    <w:p w:rsidR="00387723" w:rsidRDefault="00A65BA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3.4. Если дополнительные услуги (баня, чан, сауна, проживание с питомцами и т. д.) не были вклю</w:t>
      </w:r>
      <w:r>
        <w:rPr>
          <w:color w:val="000000"/>
          <w:sz w:val="22"/>
          <w:szCs w:val="22"/>
        </w:rPr>
        <w:t>чены в тариф проживания, то оплата за них производится отдельно. Стоимость услуг необходимо уточнять у администратора.</w:t>
      </w:r>
    </w:p>
    <w:p w:rsidR="00387723" w:rsidRDefault="00471D2E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3.</w:t>
      </w:r>
      <w:r>
        <w:rPr>
          <w:color w:val="000000"/>
          <w:sz w:val="22"/>
          <w:szCs w:val="22"/>
          <w:lang w:val="ru-RU"/>
        </w:rPr>
        <w:t>5</w:t>
      </w:r>
      <w:r w:rsidR="00A65BA0">
        <w:rPr>
          <w:color w:val="000000"/>
          <w:sz w:val="22"/>
          <w:szCs w:val="22"/>
        </w:rPr>
        <w:t>. В случае наступления обстоятельств непреодолимой силы либо объявления Главным государственным санитарным врачом Российской</w:t>
      </w:r>
      <w:r w:rsidR="00A65BA0">
        <w:rPr>
          <w:color w:val="000000"/>
          <w:sz w:val="22"/>
          <w:szCs w:val="22"/>
        </w:rPr>
        <w:t xml:space="preserve"> Федерации, главным государственным санитарным врачом субъекта федерации, руководством Российской Федерации, руководством региона либо руководителем органа исполнительной власти субъекта федерации запрета на проведение массовых мероприятий, либо иного друг</w:t>
      </w:r>
      <w:r w:rsidR="00A65BA0">
        <w:rPr>
          <w:color w:val="000000"/>
          <w:sz w:val="22"/>
          <w:szCs w:val="22"/>
        </w:rPr>
        <w:t>ого запрета, приводящего к невозможности исполнения Сторонами своих обязательств по настоящему Договору в срок, указанный в п.1.2, Стороны по взаимному согласию, оформленному в виде дополнительного соглашения к настоящему Договору, могут перенести исполнен</w:t>
      </w:r>
      <w:r w:rsidR="00A65BA0">
        <w:rPr>
          <w:color w:val="000000"/>
          <w:sz w:val="22"/>
          <w:szCs w:val="22"/>
        </w:rPr>
        <w:t xml:space="preserve">ие своих обязательств по настоящему Договору на другую дату по окончании действия вышеупомянутых ограничений. В случае, если перенос даты не возможен, Исполнитель возвращает внесенную предоплату в полном объеме. </w:t>
      </w:r>
    </w:p>
    <w:p w:rsidR="00387723" w:rsidRDefault="00387723">
      <w:pPr>
        <w:ind w:firstLine="709"/>
        <w:jc w:val="both"/>
        <w:rPr>
          <w:color w:val="000000"/>
          <w:sz w:val="22"/>
          <w:szCs w:val="22"/>
        </w:rPr>
      </w:pPr>
    </w:p>
    <w:p w:rsidR="00387723" w:rsidRDefault="00A65BA0">
      <w:pPr>
        <w:ind w:firstLine="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4. Ответственность сторон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4.1. За неисполн</w:t>
      </w:r>
      <w:r>
        <w:rPr>
          <w:color w:val="000000"/>
          <w:sz w:val="22"/>
          <w:szCs w:val="22"/>
        </w:rPr>
        <w:t>ение или ненадлежащее исполнение обязательств по настоящему Договору Стороны несут ответственность в соответствии с действующим законодательством РФ.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4.2. За курение в домиках на территории парк-отеля «Алмазы», кроме специально отведенных мест для курения </w:t>
      </w:r>
      <w:r>
        <w:rPr>
          <w:color w:val="000000"/>
          <w:sz w:val="22"/>
          <w:szCs w:val="22"/>
        </w:rPr>
        <w:t>– Заказчик несет ответственность, в случае несоблюдения – штраф в размере 5 000 р.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4.3. Разведение огня на территории парк-отеля «Алмазы», кроме специально-отведенных мест (мангальных зон у домиков) запрещено. В случае несоблюдения Заказчик несет ответстве</w:t>
      </w:r>
      <w:r>
        <w:rPr>
          <w:color w:val="000000"/>
          <w:sz w:val="22"/>
          <w:szCs w:val="22"/>
        </w:rPr>
        <w:t>нность в виде штрафа</w:t>
      </w:r>
      <w:r>
        <w:rPr>
          <w:sz w:val="22"/>
          <w:szCs w:val="22"/>
        </w:rPr>
        <w:t xml:space="preserve"> - в соответствии с ч. 1 ст. 8.32 КоАП РФ 15.000 р, во время особого противопожарного режима 40.000 р в соответствии с ч. 3 ст. 8.32 КоАП РФ.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4.4. Ответственность за здоровье и безопасность несовершеннолетних детей несут родители, закон</w:t>
      </w:r>
      <w:r>
        <w:rPr>
          <w:color w:val="000000"/>
          <w:sz w:val="22"/>
          <w:szCs w:val="22"/>
        </w:rPr>
        <w:t>ные представители или опекуны.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4.5. Исполнитель не несет ответственность за травмы, повреждения, иной ущерб, которые были получены в случае несоблюдения действия Договора, правил проживания. Исполнитель также не несет ответственность за сохранность личных </w:t>
      </w:r>
      <w:r>
        <w:rPr>
          <w:color w:val="000000"/>
          <w:sz w:val="22"/>
          <w:szCs w:val="22"/>
        </w:rPr>
        <w:t>вещей Заказчика, в том числе за их порчу в связи с природными аномалиями.</w:t>
      </w:r>
    </w:p>
    <w:p w:rsidR="00387723" w:rsidRDefault="00387723">
      <w:pPr>
        <w:ind w:firstLine="709"/>
        <w:jc w:val="center"/>
        <w:rPr>
          <w:b/>
          <w:bCs/>
          <w:sz w:val="22"/>
          <w:szCs w:val="22"/>
        </w:rPr>
      </w:pPr>
    </w:p>
    <w:p w:rsidR="00387723" w:rsidRDefault="00A65BA0">
      <w:pPr>
        <w:ind w:firstLine="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5. Срок действия договора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5.1. Настоящий договор вступает в силу с момента его подписания и действует до полного исполнения Сторонами обязательств по настоящему Договору.</w:t>
      </w:r>
    </w:p>
    <w:p w:rsidR="00387723" w:rsidRDefault="00387723">
      <w:pPr>
        <w:ind w:firstLine="709"/>
        <w:jc w:val="both"/>
        <w:rPr>
          <w:color w:val="000000"/>
          <w:sz w:val="22"/>
          <w:szCs w:val="22"/>
        </w:rPr>
      </w:pPr>
    </w:p>
    <w:p w:rsidR="00387723" w:rsidRDefault="00A65BA0">
      <w:pPr>
        <w:ind w:firstLine="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6. Прочие условия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6.1. Настоящий договор составлен в 2-х экземплярах, имеющих равную юридическую силу, по одному для каждой из сторон.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6.2. Изменение и дополнение условий настоящего Договора допускаются по письменному соглашению Сторон.</w:t>
      </w:r>
    </w:p>
    <w:p w:rsidR="00387723" w:rsidRDefault="00A65BA0">
      <w:pPr>
        <w:ind w:firstLine="709"/>
        <w:jc w:val="both"/>
        <w:rPr>
          <w:color w:val="000000"/>
          <w:sz w:val="22"/>
          <w:szCs w:val="22"/>
        </w:rPr>
        <w:sectPr w:rsidR="00387723">
          <w:footerReference w:type="default" r:id="rId8"/>
          <w:pgSz w:w="11906" w:h="16838"/>
          <w:pgMar w:top="1134" w:right="850" w:bottom="1134" w:left="1701" w:header="709" w:footer="709" w:gutter="0"/>
          <w:pgNumType w:start="1"/>
          <w:cols w:space="720"/>
        </w:sectPr>
      </w:pPr>
      <w:r>
        <w:rPr>
          <w:color w:val="000000"/>
          <w:sz w:val="22"/>
          <w:szCs w:val="22"/>
        </w:rPr>
        <w:t>6.3. Вопросы, не урегулированные настоящим Договором, разрешают</w:t>
      </w:r>
      <w:r w:rsidR="00471D2E">
        <w:rPr>
          <w:color w:val="000000"/>
          <w:sz w:val="22"/>
          <w:szCs w:val="22"/>
        </w:rPr>
        <w:t>ся в соответствии с действующим</w:t>
      </w:r>
      <w:r w:rsidR="00471D2E">
        <w:rPr>
          <w:color w:val="000000"/>
          <w:sz w:val="22"/>
          <w:szCs w:val="22"/>
          <w:lang w:val="ru-RU"/>
        </w:rPr>
        <w:t xml:space="preserve"> </w:t>
      </w:r>
      <w:bookmarkStart w:id="13" w:name="_GoBack"/>
      <w:bookmarkEnd w:id="13"/>
      <w:r w:rsidR="00471D2E">
        <w:rPr>
          <w:color w:val="000000"/>
          <w:sz w:val="22"/>
          <w:szCs w:val="22"/>
        </w:rPr>
        <w:t>законодательством</w:t>
      </w:r>
      <w:r w:rsidR="00471D2E">
        <w:rPr>
          <w:color w:val="000000"/>
          <w:sz w:val="22"/>
          <w:szCs w:val="22"/>
          <w:lang w:val="ru-RU"/>
        </w:rPr>
        <w:t xml:space="preserve">  </w:t>
      </w:r>
      <w:r>
        <w:rPr>
          <w:color w:val="000000"/>
          <w:sz w:val="22"/>
          <w:szCs w:val="22"/>
        </w:rPr>
        <w:t>РФ.</w:t>
      </w:r>
    </w:p>
    <w:p w:rsidR="00387723" w:rsidRDefault="00A65BA0">
      <w:pPr>
        <w:keepNext/>
        <w:ind w:firstLine="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7. Юридические адреса, банковские реквизиты и</w:t>
      </w:r>
      <w:r>
        <w:rPr>
          <w:b/>
          <w:bCs/>
          <w:color w:val="000000"/>
          <w:sz w:val="22"/>
          <w:szCs w:val="22"/>
        </w:rPr>
        <w:t xml:space="preserve"> подписи сторон</w:t>
      </w:r>
    </w:p>
    <w:p w:rsidR="00387723" w:rsidRDefault="00387723">
      <w:pPr>
        <w:ind w:firstLine="709"/>
        <w:jc w:val="both"/>
        <w:rPr>
          <w:b/>
          <w:bCs/>
          <w:color w:val="000000"/>
          <w:sz w:val="22"/>
          <w:szCs w:val="22"/>
        </w:rPr>
      </w:pPr>
    </w:p>
    <w:p w:rsidR="00387723" w:rsidRDefault="00387723">
      <w:pPr>
        <w:ind w:firstLine="709"/>
        <w:jc w:val="both"/>
        <w:rPr>
          <w:color w:val="000000"/>
          <w:sz w:val="22"/>
          <w:szCs w:val="22"/>
        </w:rPr>
      </w:pPr>
    </w:p>
    <w:tbl>
      <w:tblPr>
        <w:tblStyle w:val="af5"/>
        <w:tblW w:w="970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91"/>
        <w:gridCol w:w="4811"/>
      </w:tblGrid>
      <w:tr w:rsidR="00387723">
        <w:trPr>
          <w:trHeight w:val="4638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387723" w:rsidRDefault="00A65BA0">
            <w:pPr>
              <w:widowControl w:val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Заказчик:</w:t>
            </w: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A65B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ФИО: _________________________________________</w:t>
            </w: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A65B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 рождения: __________________________</w:t>
            </w: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A65B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Серия/номер паспорта_________________________________</w:t>
            </w: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A65B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 выдачи: ____________________________</w:t>
            </w: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387723">
            <w:pPr>
              <w:rPr>
                <w:b/>
                <w:bCs/>
                <w:sz w:val="22"/>
                <w:szCs w:val="22"/>
              </w:rPr>
            </w:pPr>
          </w:p>
          <w:p w:rsidR="00387723" w:rsidRDefault="00A65BA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Код подразделения: ______________________</w:t>
            </w:r>
          </w:p>
          <w:p w:rsidR="00387723" w:rsidRDefault="00387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387723" w:rsidRDefault="00A65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Исполнитель: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</w:r>
          </w:p>
          <w:p w:rsidR="00387723" w:rsidRDefault="00A65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ИП Дегтярев Лев Сергеевич</w:t>
            </w:r>
          </w:p>
          <w:p w:rsidR="00387723" w:rsidRDefault="00A65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Юр. Адрес: </w:t>
            </w:r>
            <w:r>
              <w:rPr>
                <w:b/>
                <w:bCs/>
                <w:sz w:val="22"/>
                <w:szCs w:val="22"/>
              </w:rPr>
              <w:t>Воронежская область, г. Воронеж, ул. Маршала Голикова 7, 394075</w:t>
            </w:r>
          </w:p>
          <w:p w:rsidR="00387723" w:rsidRDefault="00A65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Почт. Адрес: г. Воронеж, ул. Маршала Голикова д.7 394075</w:t>
            </w:r>
          </w:p>
          <w:p w:rsidR="00387723" w:rsidRDefault="00387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  <w:p w:rsidR="00387723" w:rsidRDefault="00387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387723" w:rsidRDefault="00387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  <w:p w:rsidR="00387723" w:rsidRDefault="00A65BA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ИНН </w:t>
            </w:r>
            <w:r>
              <w:rPr>
                <w:sz w:val="22"/>
                <w:szCs w:val="22"/>
              </w:rPr>
              <w:t>366228778099</w:t>
            </w:r>
          </w:p>
          <w:p w:rsidR="00387723" w:rsidRDefault="00A65B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ОГРНИП 325366800120852</w:t>
            </w:r>
          </w:p>
          <w:p w:rsidR="00387723" w:rsidRDefault="00A65BA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Р/с 40</w:t>
            </w:r>
            <w:r>
              <w:rPr>
                <w:sz w:val="22"/>
                <w:szCs w:val="22"/>
              </w:rPr>
              <w:t>802810102060004179</w:t>
            </w:r>
          </w:p>
          <w:p w:rsidR="00387723" w:rsidRDefault="00A65B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АО «АЛЬФА-БАНК» г. Москва</w:t>
            </w:r>
          </w:p>
          <w:p w:rsidR="00387723" w:rsidRDefault="00A65B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044525593</w:t>
            </w:r>
          </w:p>
          <w:p w:rsidR="00387723" w:rsidRDefault="00A65BA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К/с 301</w:t>
            </w:r>
            <w:r>
              <w:rPr>
                <w:sz w:val="22"/>
                <w:szCs w:val="22"/>
              </w:rPr>
              <w:t>01810200000000593</w:t>
            </w:r>
          </w:p>
          <w:p w:rsidR="00387723" w:rsidRDefault="00A65B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КПП 0</w:t>
            </w:r>
          </w:p>
          <w:p w:rsidR="00387723" w:rsidRDefault="00387723">
            <w:pPr>
              <w:rPr>
                <w:sz w:val="22"/>
                <w:szCs w:val="22"/>
              </w:rPr>
            </w:pPr>
          </w:p>
          <w:p w:rsidR="00387723" w:rsidRDefault="00387723">
            <w:pPr>
              <w:rPr>
                <w:color w:val="000000"/>
                <w:sz w:val="22"/>
                <w:szCs w:val="22"/>
              </w:rPr>
            </w:pPr>
          </w:p>
          <w:p w:rsidR="00387723" w:rsidRDefault="00387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387723" w:rsidRDefault="00387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87723">
        <w:trPr>
          <w:trHeight w:val="524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387723" w:rsidRDefault="00387723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387723" w:rsidRDefault="00387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87723">
        <w:trPr>
          <w:trHeight w:val="891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387723" w:rsidRDefault="00387723">
            <w:pPr>
              <w:ind w:firstLine="602"/>
              <w:rPr>
                <w:color w:val="000000"/>
              </w:rPr>
            </w:pPr>
          </w:p>
          <w:p w:rsidR="00387723" w:rsidRDefault="00A65BA0">
            <w:pPr>
              <w:widowControl w:val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__________________/__________________ / 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387723" w:rsidRDefault="00387723">
            <w:pPr>
              <w:ind w:firstLine="602"/>
              <w:rPr>
                <w:color w:val="000000"/>
              </w:rPr>
            </w:pPr>
          </w:p>
          <w:p w:rsidR="00387723" w:rsidRDefault="00A65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______________________/_______________/</w:t>
            </w:r>
          </w:p>
        </w:tc>
      </w:tr>
    </w:tbl>
    <w:p w:rsidR="00387723" w:rsidRDefault="00A65BA0">
      <w:pPr>
        <w:jc w:val="both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 xml:space="preserve">       </w:t>
      </w:r>
      <w:r>
        <w:rPr>
          <w:color w:val="000000"/>
          <w:sz w:val="18"/>
          <w:szCs w:val="18"/>
        </w:rPr>
        <w:t>Подпись                                       ФИО                                                     Подпись                                          ФИО</w:t>
      </w:r>
    </w:p>
    <w:sectPr w:rsidR="00387723">
      <w:pgSz w:w="11906" w:h="16838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BA0" w:rsidRDefault="00A65BA0">
      <w:r>
        <w:separator/>
      </w:r>
    </w:p>
  </w:endnote>
  <w:endnote w:type="continuationSeparator" w:id="0">
    <w:p w:rsidR="00A65BA0" w:rsidRDefault="00A65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78195A8-8899-4D51-AC2F-B6767C25CC6E}"/>
    <w:embedItalic r:id="rId2" w:fontKey="{C8855E62-53A6-4BEF-BA0F-B519E4E8CEC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A6E23F9-2BC9-4E5E-BA22-0C7C52CC4E6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9DD45E1-94F6-40FC-87D5-CB7228FF0E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723" w:rsidRDefault="00A65B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71D2E">
      <w:rPr>
        <w:color w:val="000000"/>
      </w:rPr>
      <w:fldChar w:fldCharType="separate"/>
    </w:r>
    <w:r w:rsidR="004E504A">
      <w:rPr>
        <w:noProof/>
        <w:color w:val="000000"/>
      </w:rPr>
      <w:t>3</w:t>
    </w:r>
    <w:r>
      <w:rPr>
        <w:color w:val="000000"/>
      </w:rPr>
      <w:fldChar w:fldCharType="end"/>
    </w:r>
  </w:p>
  <w:p w:rsidR="00387723" w:rsidRDefault="0038772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BA0" w:rsidRDefault="00A65BA0">
      <w:r>
        <w:separator/>
      </w:r>
    </w:p>
  </w:footnote>
  <w:footnote w:type="continuationSeparator" w:id="0">
    <w:p w:rsidR="00A65BA0" w:rsidRDefault="00A65B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87723"/>
    <w:rsid w:val="00387723"/>
    <w:rsid w:val="00471D2E"/>
    <w:rsid w:val="004E504A"/>
    <w:rsid w:val="00A6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0"/>
    </w:pPr>
    <w:rPr>
      <w:rFonts w:ascii="XO Thames" w:eastAsia="XO Thames" w:hAnsi="XO Thames" w:cs="XO Thames"/>
      <w:b/>
      <w:bCs/>
      <w:color w:val="000000"/>
      <w:sz w:val="32"/>
      <w:szCs w:val="32"/>
    </w:rPr>
  </w:style>
  <w:style w:type="paragraph" w:styleId="2">
    <w:name w:val="heading 2"/>
    <w:basedOn w:val="a"/>
    <w:next w:val="a"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2"/>
    </w:pPr>
    <w:rPr>
      <w:rFonts w:ascii="XO Thames" w:eastAsia="XO Thames" w:hAnsi="XO Thames" w:cs="XO Thames"/>
      <w:b/>
      <w:bCs/>
      <w:color w:val="000000"/>
      <w:sz w:val="26"/>
      <w:szCs w:val="26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3"/>
    </w:pPr>
    <w:rPr>
      <w:rFonts w:ascii="XO Thames" w:eastAsia="XO Thames" w:hAnsi="XO Thames" w:cs="XO Thames"/>
      <w:b/>
      <w:bCs/>
      <w:color w:val="000000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4"/>
    </w:pPr>
    <w:rPr>
      <w:rFonts w:ascii="XO Thames" w:eastAsia="XO Thames" w:hAnsi="XO Thames" w:cs="XO Thames"/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CA393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567" w:after="567"/>
      <w:jc w:val="center"/>
    </w:pPr>
    <w:rPr>
      <w:rFonts w:ascii="XO Thames" w:eastAsia="XO Thames" w:hAnsi="XO Thames" w:cs="XO Thames"/>
      <w:b/>
      <w:bCs/>
      <w:smallCaps/>
      <w:color w:val="000000"/>
      <w:sz w:val="40"/>
      <w:szCs w:val="40"/>
    </w:rPr>
  </w:style>
  <w:style w:type="character" w:customStyle="1" w:styleId="10">
    <w:name w:val="Обычный1"/>
    <w:rPr>
      <w:sz w:val="24"/>
    </w:rPr>
  </w:style>
  <w:style w:type="paragraph" w:customStyle="1" w:styleId="11">
    <w:name w:val="Обычный1"/>
    <w:link w:val="12"/>
  </w:style>
  <w:style w:type="character" w:customStyle="1" w:styleId="12">
    <w:name w:val="Обычный1"/>
    <w:link w:val="11"/>
    <w:rPr>
      <w:sz w:val="24"/>
    </w:rPr>
  </w:style>
  <w:style w:type="paragraph" w:styleId="20">
    <w:name w:val="toc 2"/>
    <w:link w:val="21"/>
    <w:uiPriority w:val="39"/>
    <w:pPr>
      <w:ind w:left="200"/>
    </w:pPr>
    <w:rPr>
      <w:rFonts w:ascii="XO Thames" w:hAnsi="XO Thames"/>
      <w:sz w:val="28"/>
    </w:rPr>
  </w:style>
  <w:style w:type="character" w:customStyle="1" w:styleId="21">
    <w:name w:val="Оглавление 2 Знак"/>
    <w:link w:val="20"/>
    <w:rPr>
      <w:rFonts w:ascii="XO Thames" w:hAnsi="XO Thames"/>
      <w:sz w:val="28"/>
    </w:rPr>
  </w:style>
  <w:style w:type="paragraph" w:styleId="40">
    <w:name w:val="toc 4"/>
    <w:link w:val="41"/>
    <w:uiPriority w:val="39"/>
    <w:pPr>
      <w:ind w:left="600"/>
    </w:pPr>
    <w:rPr>
      <w:rFonts w:ascii="XO Thames" w:hAnsi="XO Thames"/>
      <w:sz w:val="28"/>
    </w:rPr>
  </w:style>
  <w:style w:type="character" w:customStyle="1" w:styleId="41">
    <w:name w:val="Оглавление 4 Знак"/>
    <w:link w:val="40"/>
    <w:rPr>
      <w:rFonts w:ascii="XO Thames" w:hAnsi="XO Thames"/>
      <w:sz w:val="28"/>
    </w:rPr>
  </w:style>
  <w:style w:type="paragraph" w:styleId="60">
    <w:name w:val="toc 6"/>
    <w:link w:val="61"/>
    <w:uiPriority w:val="39"/>
    <w:pPr>
      <w:ind w:left="1000"/>
    </w:pPr>
    <w:rPr>
      <w:rFonts w:ascii="XO Thames" w:hAnsi="XO Thames"/>
      <w:sz w:val="28"/>
    </w:rPr>
  </w:style>
  <w:style w:type="character" w:customStyle="1" w:styleId="61">
    <w:name w:val="Оглавление 6 Знак"/>
    <w:link w:val="60"/>
    <w:rPr>
      <w:rFonts w:ascii="XO Thames" w:hAnsi="XO Thames"/>
      <w:sz w:val="28"/>
    </w:rPr>
  </w:style>
  <w:style w:type="paragraph" w:styleId="7">
    <w:name w:val="toc 7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rPr>
      <w:rFonts w:ascii="XO Thames" w:hAnsi="XO Thames"/>
      <w:b/>
      <w:sz w:val="26"/>
    </w:rPr>
  </w:style>
  <w:style w:type="paragraph" w:styleId="31">
    <w:name w:val="toc 3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4">
    <w:name w:val="Normal (Web)"/>
    <w:link w:val="a5"/>
    <w:pPr>
      <w:spacing w:before="280" w:after="280"/>
    </w:pPr>
  </w:style>
  <w:style w:type="character" w:customStyle="1" w:styleId="a5">
    <w:name w:val="Обычный (веб) Знак"/>
    <w:basedOn w:val="10"/>
    <w:link w:val="a4"/>
    <w:rPr>
      <w:color w:val="000000"/>
      <w:sz w:val="24"/>
    </w:rPr>
  </w:style>
  <w:style w:type="paragraph" w:styleId="a6">
    <w:name w:val="Body Text"/>
    <w:link w:val="a7"/>
    <w:pPr>
      <w:spacing w:line="100" w:lineRule="atLeast"/>
      <w:jc w:val="both"/>
    </w:pPr>
    <w:rPr>
      <w:color w:val="00000A"/>
    </w:rPr>
  </w:style>
  <w:style w:type="character" w:customStyle="1" w:styleId="a7">
    <w:name w:val="Основной текст Знак"/>
    <w:basedOn w:val="10"/>
    <w:link w:val="a6"/>
    <w:rPr>
      <w:color w:val="00000A"/>
      <w:sz w:val="24"/>
    </w:rPr>
  </w:style>
  <w:style w:type="character" w:customStyle="1" w:styleId="50">
    <w:name w:val="Заголовок 5 Знак"/>
    <w:rPr>
      <w:rFonts w:ascii="XO Thames" w:hAnsi="XO Thames"/>
      <w:b/>
      <w:sz w:val="22"/>
    </w:rPr>
  </w:style>
  <w:style w:type="character" w:customStyle="1" w:styleId="16">
    <w:name w:val="Заголовок 1 Знак"/>
    <w:rPr>
      <w:rFonts w:ascii="XO Thames" w:hAnsi="XO Thames"/>
      <w:b/>
      <w:sz w:val="32"/>
    </w:rPr>
  </w:style>
  <w:style w:type="paragraph" w:customStyle="1" w:styleId="BodytextBoldSpacing0pt">
    <w:name w:val="Body text + Bold;Spacing 0 pt"/>
    <w:link w:val="BodytextBoldSpacing0pt0"/>
    <w:rPr>
      <w:b/>
      <w:spacing w:val="-9"/>
      <w:u w:val="single"/>
    </w:rPr>
  </w:style>
  <w:style w:type="character" w:customStyle="1" w:styleId="BodytextBoldSpacing0pt0">
    <w:name w:val="Body text + Bold;Spacing 0 pt"/>
    <w:link w:val="BodytextBoldSpacing0pt"/>
    <w:rPr>
      <w:rFonts w:ascii="Times New Roman" w:hAnsi="Times New Roman"/>
      <w:b/>
      <w:i w:val="0"/>
      <w:caps w:val="0"/>
      <w:smallCaps w:val="0"/>
      <w:strike w:val="0"/>
      <w:color w:val="000000"/>
      <w:spacing w:val="-9"/>
      <w:sz w:val="24"/>
      <w:u w:val="single"/>
    </w:rPr>
  </w:style>
  <w:style w:type="paragraph" w:customStyle="1" w:styleId="17">
    <w:name w:val="Гиперссылка1"/>
    <w:link w:val="a8"/>
    <w:rPr>
      <w:color w:val="0000FF"/>
      <w:u w:val="single"/>
    </w:rPr>
  </w:style>
  <w:style w:type="character" w:styleId="a8">
    <w:name w:val="Hyperlink"/>
    <w:link w:val="17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8">
    <w:name w:val="toc 1"/>
    <w:link w:val="19"/>
    <w:uiPriority w:val="39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">
    <w:name w:val="toc 8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Balloon Text"/>
    <w:link w:val="aa"/>
    <w:rPr>
      <w:rFonts w:ascii="Segoe UI" w:hAnsi="Segoe UI"/>
      <w:sz w:val="18"/>
    </w:rPr>
  </w:style>
  <w:style w:type="character" w:customStyle="1" w:styleId="aa">
    <w:name w:val="Текст выноски Знак"/>
    <w:basedOn w:val="10"/>
    <w:link w:val="a9"/>
    <w:rPr>
      <w:rFonts w:ascii="Segoe UI" w:hAnsi="Segoe UI"/>
      <w:sz w:val="18"/>
    </w:rPr>
  </w:style>
  <w:style w:type="paragraph" w:styleId="ab">
    <w:name w:val="List Paragraph"/>
    <w:link w:val="ac"/>
    <w:pPr>
      <w:ind w:left="720"/>
      <w:contextualSpacing/>
    </w:pPr>
  </w:style>
  <w:style w:type="character" w:customStyle="1" w:styleId="ac">
    <w:name w:val="Абзац списка Знак"/>
    <w:basedOn w:val="10"/>
    <w:link w:val="ab"/>
    <w:rPr>
      <w:sz w:val="24"/>
    </w:rPr>
  </w:style>
  <w:style w:type="character" w:customStyle="1" w:styleId="ad">
    <w:name w:val="Подзаголовок Знак"/>
    <w:rPr>
      <w:rFonts w:ascii="XO Thames" w:hAnsi="XO Thames"/>
      <w:i/>
      <w:sz w:val="24"/>
    </w:rPr>
  </w:style>
  <w:style w:type="paragraph" w:customStyle="1" w:styleId="33">
    <w:name w:val="Основной текст (3)"/>
    <w:link w:val="34"/>
    <w:pPr>
      <w:widowControl w:val="0"/>
      <w:spacing w:after="300" w:line="0" w:lineRule="atLeast"/>
      <w:jc w:val="center"/>
    </w:pPr>
    <w:rPr>
      <w:b/>
      <w:sz w:val="22"/>
    </w:rPr>
  </w:style>
  <w:style w:type="character" w:customStyle="1" w:styleId="34">
    <w:name w:val="Основной текст (3)"/>
    <w:basedOn w:val="10"/>
    <w:link w:val="33"/>
    <w:rPr>
      <w:b/>
      <w:sz w:val="22"/>
    </w:rPr>
  </w:style>
  <w:style w:type="character" w:customStyle="1" w:styleId="ae">
    <w:name w:val="Заголовок Знак"/>
    <w:rPr>
      <w:rFonts w:ascii="XO Thames" w:hAnsi="XO Thames"/>
      <w:b/>
      <w:caps/>
      <w:sz w:val="40"/>
    </w:rPr>
  </w:style>
  <w:style w:type="character" w:customStyle="1" w:styleId="42">
    <w:name w:val="Заголовок 4 Знак"/>
    <w:rPr>
      <w:rFonts w:ascii="XO Thames" w:hAnsi="XO Thames"/>
      <w:b/>
      <w:sz w:val="24"/>
    </w:rPr>
  </w:style>
  <w:style w:type="character" w:customStyle="1" w:styleId="22">
    <w:name w:val="Заголовок 2 Знак"/>
    <w:basedOn w:val="10"/>
    <w:rPr>
      <w:b/>
      <w:sz w:val="36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table" w:styleId="af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0">
    <w:name w:val="TableStyle0"/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CA39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header"/>
    <w:link w:val="af1"/>
    <w:uiPriority w:val="99"/>
    <w:unhideWhenUsed/>
    <w:rsid w:val="0051485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14852"/>
    <w:rPr>
      <w:sz w:val="24"/>
    </w:rPr>
  </w:style>
  <w:style w:type="paragraph" w:styleId="af2">
    <w:name w:val="footer"/>
    <w:link w:val="af3"/>
    <w:uiPriority w:val="99"/>
    <w:unhideWhenUsed/>
    <w:rsid w:val="0051485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14852"/>
    <w:rPr>
      <w:sz w:val="24"/>
    </w:rPr>
  </w:style>
  <w:style w:type="paragraph" w:styleId="af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jc w:val="both"/>
    </w:pPr>
    <w:rPr>
      <w:rFonts w:ascii="XO Thames" w:eastAsia="XO Thames" w:hAnsi="XO Thames" w:cs="XO Thames"/>
      <w:i/>
      <w:iCs/>
      <w:color w:val="000000"/>
    </w:r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0"/>
    </w:pPr>
    <w:rPr>
      <w:rFonts w:ascii="XO Thames" w:eastAsia="XO Thames" w:hAnsi="XO Thames" w:cs="XO Thames"/>
      <w:b/>
      <w:bCs/>
      <w:color w:val="000000"/>
      <w:sz w:val="32"/>
      <w:szCs w:val="32"/>
    </w:rPr>
  </w:style>
  <w:style w:type="paragraph" w:styleId="2">
    <w:name w:val="heading 2"/>
    <w:basedOn w:val="a"/>
    <w:next w:val="a"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2"/>
    </w:pPr>
    <w:rPr>
      <w:rFonts w:ascii="XO Thames" w:eastAsia="XO Thames" w:hAnsi="XO Thames" w:cs="XO Thames"/>
      <w:b/>
      <w:bCs/>
      <w:color w:val="000000"/>
      <w:sz w:val="26"/>
      <w:szCs w:val="26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3"/>
    </w:pPr>
    <w:rPr>
      <w:rFonts w:ascii="XO Thames" w:eastAsia="XO Thames" w:hAnsi="XO Thames" w:cs="XO Thames"/>
      <w:b/>
      <w:bCs/>
      <w:color w:val="000000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4"/>
    </w:pPr>
    <w:rPr>
      <w:rFonts w:ascii="XO Thames" w:eastAsia="XO Thames" w:hAnsi="XO Thames" w:cs="XO Thames"/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CA393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567" w:after="567"/>
      <w:jc w:val="center"/>
    </w:pPr>
    <w:rPr>
      <w:rFonts w:ascii="XO Thames" w:eastAsia="XO Thames" w:hAnsi="XO Thames" w:cs="XO Thames"/>
      <w:b/>
      <w:bCs/>
      <w:smallCaps/>
      <w:color w:val="000000"/>
      <w:sz w:val="40"/>
      <w:szCs w:val="40"/>
    </w:rPr>
  </w:style>
  <w:style w:type="character" w:customStyle="1" w:styleId="10">
    <w:name w:val="Обычный1"/>
    <w:rPr>
      <w:sz w:val="24"/>
    </w:rPr>
  </w:style>
  <w:style w:type="paragraph" w:customStyle="1" w:styleId="11">
    <w:name w:val="Обычный1"/>
    <w:link w:val="12"/>
  </w:style>
  <w:style w:type="character" w:customStyle="1" w:styleId="12">
    <w:name w:val="Обычный1"/>
    <w:link w:val="11"/>
    <w:rPr>
      <w:sz w:val="24"/>
    </w:rPr>
  </w:style>
  <w:style w:type="paragraph" w:styleId="20">
    <w:name w:val="toc 2"/>
    <w:link w:val="21"/>
    <w:uiPriority w:val="39"/>
    <w:pPr>
      <w:ind w:left="200"/>
    </w:pPr>
    <w:rPr>
      <w:rFonts w:ascii="XO Thames" w:hAnsi="XO Thames"/>
      <w:sz w:val="28"/>
    </w:rPr>
  </w:style>
  <w:style w:type="character" w:customStyle="1" w:styleId="21">
    <w:name w:val="Оглавление 2 Знак"/>
    <w:link w:val="20"/>
    <w:rPr>
      <w:rFonts w:ascii="XO Thames" w:hAnsi="XO Thames"/>
      <w:sz w:val="28"/>
    </w:rPr>
  </w:style>
  <w:style w:type="paragraph" w:styleId="40">
    <w:name w:val="toc 4"/>
    <w:link w:val="41"/>
    <w:uiPriority w:val="39"/>
    <w:pPr>
      <w:ind w:left="600"/>
    </w:pPr>
    <w:rPr>
      <w:rFonts w:ascii="XO Thames" w:hAnsi="XO Thames"/>
      <w:sz w:val="28"/>
    </w:rPr>
  </w:style>
  <w:style w:type="character" w:customStyle="1" w:styleId="41">
    <w:name w:val="Оглавление 4 Знак"/>
    <w:link w:val="40"/>
    <w:rPr>
      <w:rFonts w:ascii="XO Thames" w:hAnsi="XO Thames"/>
      <w:sz w:val="28"/>
    </w:rPr>
  </w:style>
  <w:style w:type="paragraph" w:styleId="60">
    <w:name w:val="toc 6"/>
    <w:link w:val="61"/>
    <w:uiPriority w:val="39"/>
    <w:pPr>
      <w:ind w:left="1000"/>
    </w:pPr>
    <w:rPr>
      <w:rFonts w:ascii="XO Thames" w:hAnsi="XO Thames"/>
      <w:sz w:val="28"/>
    </w:rPr>
  </w:style>
  <w:style w:type="character" w:customStyle="1" w:styleId="61">
    <w:name w:val="Оглавление 6 Знак"/>
    <w:link w:val="60"/>
    <w:rPr>
      <w:rFonts w:ascii="XO Thames" w:hAnsi="XO Thames"/>
      <w:sz w:val="28"/>
    </w:rPr>
  </w:style>
  <w:style w:type="paragraph" w:styleId="7">
    <w:name w:val="toc 7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rPr>
      <w:rFonts w:ascii="XO Thames" w:hAnsi="XO Thames"/>
      <w:b/>
      <w:sz w:val="26"/>
    </w:rPr>
  </w:style>
  <w:style w:type="paragraph" w:styleId="31">
    <w:name w:val="toc 3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4">
    <w:name w:val="Normal (Web)"/>
    <w:link w:val="a5"/>
    <w:pPr>
      <w:spacing w:before="280" w:after="280"/>
    </w:pPr>
  </w:style>
  <w:style w:type="character" w:customStyle="1" w:styleId="a5">
    <w:name w:val="Обычный (веб) Знак"/>
    <w:basedOn w:val="10"/>
    <w:link w:val="a4"/>
    <w:rPr>
      <w:color w:val="000000"/>
      <w:sz w:val="24"/>
    </w:rPr>
  </w:style>
  <w:style w:type="paragraph" w:styleId="a6">
    <w:name w:val="Body Text"/>
    <w:link w:val="a7"/>
    <w:pPr>
      <w:spacing w:line="100" w:lineRule="atLeast"/>
      <w:jc w:val="both"/>
    </w:pPr>
    <w:rPr>
      <w:color w:val="00000A"/>
    </w:rPr>
  </w:style>
  <w:style w:type="character" w:customStyle="1" w:styleId="a7">
    <w:name w:val="Основной текст Знак"/>
    <w:basedOn w:val="10"/>
    <w:link w:val="a6"/>
    <w:rPr>
      <w:color w:val="00000A"/>
      <w:sz w:val="24"/>
    </w:rPr>
  </w:style>
  <w:style w:type="character" w:customStyle="1" w:styleId="50">
    <w:name w:val="Заголовок 5 Знак"/>
    <w:rPr>
      <w:rFonts w:ascii="XO Thames" w:hAnsi="XO Thames"/>
      <w:b/>
      <w:sz w:val="22"/>
    </w:rPr>
  </w:style>
  <w:style w:type="character" w:customStyle="1" w:styleId="16">
    <w:name w:val="Заголовок 1 Знак"/>
    <w:rPr>
      <w:rFonts w:ascii="XO Thames" w:hAnsi="XO Thames"/>
      <w:b/>
      <w:sz w:val="32"/>
    </w:rPr>
  </w:style>
  <w:style w:type="paragraph" w:customStyle="1" w:styleId="BodytextBoldSpacing0pt">
    <w:name w:val="Body text + Bold;Spacing 0 pt"/>
    <w:link w:val="BodytextBoldSpacing0pt0"/>
    <w:rPr>
      <w:b/>
      <w:spacing w:val="-9"/>
      <w:u w:val="single"/>
    </w:rPr>
  </w:style>
  <w:style w:type="character" w:customStyle="1" w:styleId="BodytextBoldSpacing0pt0">
    <w:name w:val="Body text + Bold;Spacing 0 pt"/>
    <w:link w:val="BodytextBoldSpacing0pt"/>
    <w:rPr>
      <w:rFonts w:ascii="Times New Roman" w:hAnsi="Times New Roman"/>
      <w:b/>
      <w:i w:val="0"/>
      <w:caps w:val="0"/>
      <w:smallCaps w:val="0"/>
      <w:strike w:val="0"/>
      <w:color w:val="000000"/>
      <w:spacing w:val="-9"/>
      <w:sz w:val="24"/>
      <w:u w:val="single"/>
    </w:rPr>
  </w:style>
  <w:style w:type="paragraph" w:customStyle="1" w:styleId="17">
    <w:name w:val="Гиперссылка1"/>
    <w:link w:val="a8"/>
    <w:rPr>
      <w:color w:val="0000FF"/>
      <w:u w:val="single"/>
    </w:rPr>
  </w:style>
  <w:style w:type="character" w:styleId="a8">
    <w:name w:val="Hyperlink"/>
    <w:link w:val="17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8">
    <w:name w:val="toc 1"/>
    <w:link w:val="19"/>
    <w:uiPriority w:val="39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">
    <w:name w:val="toc 8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Balloon Text"/>
    <w:link w:val="aa"/>
    <w:rPr>
      <w:rFonts w:ascii="Segoe UI" w:hAnsi="Segoe UI"/>
      <w:sz w:val="18"/>
    </w:rPr>
  </w:style>
  <w:style w:type="character" w:customStyle="1" w:styleId="aa">
    <w:name w:val="Текст выноски Знак"/>
    <w:basedOn w:val="10"/>
    <w:link w:val="a9"/>
    <w:rPr>
      <w:rFonts w:ascii="Segoe UI" w:hAnsi="Segoe UI"/>
      <w:sz w:val="18"/>
    </w:rPr>
  </w:style>
  <w:style w:type="paragraph" w:styleId="ab">
    <w:name w:val="List Paragraph"/>
    <w:link w:val="ac"/>
    <w:pPr>
      <w:ind w:left="720"/>
      <w:contextualSpacing/>
    </w:pPr>
  </w:style>
  <w:style w:type="character" w:customStyle="1" w:styleId="ac">
    <w:name w:val="Абзац списка Знак"/>
    <w:basedOn w:val="10"/>
    <w:link w:val="ab"/>
    <w:rPr>
      <w:sz w:val="24"/>
    </w:rPr>
  </w:style>
  <w:style w:type="character" w:customStyle="1" w:styleId="ad">
    <w:name w:val="Подзаголовок Знак"/>
    <w:rPr>
      <w:rFonts w:ascii="XO Thames" w:hAnsi="XO Thames"/>
      <w:i/>
      <w:sz w:val="24"/>
    </w:rPr>
  </w:style>
  <w:style w:type="paragraph" w:customStyle="1" w:styleId="33">
    <w:name w:val="Основной текст (3)"/>
    <w:link w:val="34"/>
    <w:pPr>
      <w:widowControl w:val="0"/>
      <w:spacing w:after="300" w:line="0" w:lineRule="atLeast"/>
      <w:jc w:val="center"/>
    </w:pPr>
    <w:rPr>
      <w:b/>
      <w:sz w:val="22"/>
    </w:rPr>
  </w:style>
  <w:style w:type="character" w:customStyle="1" w:styleId="34">
    <w:name w:val="Основной текст (3)"/>
    <w:basedOn w:val="10"/>
    <w:link w:val="33"/>
    <w:rPr>
      <w:b/>
      <w:sz w:val="22"/>
    </w:rPr>
  </w:style>
  <w:style w:type="character" w:customStyle="1" w:styleId="ae">
    <w:name w:val="Заголовок Знак"/>
    <w:rPr>
      <w:rFonts w:ascii="XO Thames" w:hAnsi="XO Thames"/>
      <w:b/>
      <w:caps/>
      <w:sz w:val="40"/>
    </w:rPr>
  </w:style>
  <w:style w:type="character" w:customStyle="1" w:styleId="42">
    <w:name w:val="Заголовок 4 Знак"/>
    <w:rPr>
      <w:rFonts w:ascii="XO Thames" w:hAnsi="XO Thames"/>
      <w:b/>
      <w:sz w:val="24"/>
    </w:rPr>
  </w:style>
  <w:style w:type="character" w:customStyle="1" w:styleId="22">
    <w:name w:val="Заголовок 2 Знак"/>
    <w:basedOn w:val="10"/>
    <w:rPr>
      <w:b/>
      <w:sz w:val="36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table" w:styleId="af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0">
    <w:name w:val="TableStyle0"/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CA39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header"/>
    <w:link w:val="af1"/>
    <w:uiPriority w:val="99"/>
    <w:unhideWhenUsed/>
    <w:rsid w:val="0051485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14852"/>
    <w:rPr>
      <w:sz w:val="24"/>
    </w:rPr>
  </w:style>
  <w:style w:type="paragraph" w:styleId="af2">
    <w:name w:val="footer"/>
    <w:link w:val="af3"/>
    <w:uiPriority w:val="99"/>
    <w:unhideWhenUsed/>
    <w:rsid w:val="0051485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14852"/>
    <w:rPr>
      <w:sz w:val="24"/>
    </w:rPr>
  </w:style>
  <w:style w:type="paragraph" w:styleId="af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jc w:val="both"/>
    </w:pPr>
    <w:rPr>
      <w:rFonts w:ascii="XO Thames" w:eastAsia="XO Thames" w:hAnsi="XO Thames" w:cs="XO Thames"/>
      <w:i/>
      <w:iCs/>
      <w:color w:val="000000"/>
    </w:r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7iwJM8CLv5TtoOyqClyAV+euFg==">CgMxLjAyDmgudHJiOGoxY21teG13Mg9pZC4yand2cWtjdWp6aXYyD2lkLnVhb3o5Y3hnemFicjIPaWQueWFuOHZlMzA2cnB1Mg5pZC44eWRsM29xYng4YTIPaWQuZXltaDM2N3JpMzkyMg9pZC41NjNjbWY3dW5yOHEyD2lkLnE1MXhnZG5zNjFzdTIPaWQuajk1NnozaGxkd2xqMg9pZC5vYzU1Y3Byb2lvYzgyD2lkLmhvMjRrODFwa2FvZTIPaWQuazF3M2huN2c3MWM5Mg9pZC5ieGwwMDE1bGRoNGY4AHIhMWRaazE5LXRXRWx4Q19TZEE3OWNLNW1kQ0ZBSl9Ma2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kudinovanm</dc:creator>
  <cp:lastModifiedBy>Пользователь Windows</cp:lastModifiedBy>
  <cp:revision>2</cp:revision>
  <cp:lastPrinted>2026-03-29T14:48:00Z</cp:lastPrinted>
  <dcterms:created xsi:type="dcterms:W3CDTF">2026-03-29T14:55:00Z</dcterms:created>
  <dcterms:modified xsi:type="dcterms:W3CDTF">2026-03-29T14:55:00Z</dcterms:modified>
</cp:coreProperties>
</file>